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Works that Save</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There are several different types of works in the Bible. Too many times people do not define which kind of works. They read the word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works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or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deeds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and apply this to all works, which turns out to be a huge mistake in understanding.</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1.  </w:t>
      </w:r>
      <w:r>
        <w:rPr>
          <w:rFonts w:ascii="DM Sans Bold" w:hAnsi="DM Sans Bold"/>
          <w:sz w:val="24"/>
          <w:szCs w:val="24"/>
          <w:u w:color="000000"/>
          <w:rtl w:val="0"/>
          <w:lang w:val="en-US"/>
        </w:rPr>
        <w:t>Works of the Law of Moses:</w:t>
      </w:r>
      <w:r>
        <w:rPr>
          <w:rFonts w:ascii="DM Sans Regular" w:hAnsi="DM Sans Regular"/>
          <w:sz w:val="24"/>
          <w:szCs w:val="24"/>
          <w:u w:color="000000"/>
          <w:rtl w:val="0"/>
          <w:lang w:val="en-US"/>
        </w:rPr>
        <w:t xml:space="preserve"> This kind does not save people,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by the works  of the Law no flesh will be justified in His sigh</w:t>
      </w:r>
      <w:r>
        <w:rPr>
          <w:rFonts w:ascii="DM Sans Regular" w:hAnsi="DM Sans Regular"/>
          <w:sz w:val="24"/>
          <w:szCs w:val="24"/>
          <w:u w:color="000000"/>
          <w:rtl w:val="0"/>
          <w:lang w:val="en-US"/>
        </w:rPr>
        <w:t>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Rom. 3:20</w:t>
      </w:r>
      <w:r>
        <w:rPr>
          <w:rFonts w:ascii="DM Sans Regular" w:hAnsi="DM Sans Regular"/>
          <w:sz w:val="24"/>
          <w:szCs w:val="24"/>
          <w:u w:color="000000"/>
          <w:rtl w:val="0"/>
          <w:lang w:val="en-US"/>
        </w:rPr>
        <w:t>). Paul repeats this idea in Rom. 3:27, 28, Rom. 4:2. etc. But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assume that no works will save you if the works of the Law of Moses will not save you. Another kind of work does save.</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2.   </w:t>
      </w:r>
      <w:r>
        <w:rPr>
          <w:rFonts w:ascii="DM Sans Bold" w:hAnsi="DM Sans Bold"/>
          <w:sz w:val="24"/>
          <w:szCs w:val="24"/>
          <w:rtl w:val="0"/>
          <w:lang w:val="en-US"/>
        </w:rPr>
        <w:t>Works of Righteousness:</w:t>
      </w:r>
      <w:r>
        <w:rPr>
          <w:rFonts w:ascii="DM Sans Regular" w:hAnsi="DM Sans Regular"/>
          <w:sz w:val="24"/>
          <w:szCs w:val="24"/>
          <w:rtl w:val="0"/>
          <w:lang w:val="en-US"/>
        </w:rPr>
        <w:t xml:space="preserve"> This kind does not save.</w:t>
      </w:r>
      <w:r>
        <w:rPr>
          <w:rFonts w:ascii="DM Sans Regular" w:hAnsi="DM Sans Regular" w:hint="default"/>
          <w:sz w:val="24"/>
          <w:szCs w:val="24"/>
          <w:rtl w:val="0"/>
          <w:lang w:val="en-US"/>
        </w:rPr>
        <w:t xml:space="preserve"> “</w:t>
      </w:r>
      <w:r>
        <w:rPr>
          <w:rFonts w:ascii="DM Sans Regular" w:hAnsi="DM Sans Regular"/>
          <w:sz w:val="24"/>
          <w:szCs w:val="24"/>
          <w:rtl w:val="0"/>
          <w:lang w:val="en-US"/>
        </w:rPr>
        <w:t>He saved us,  not on the basis of deeds which we have done in righteousness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Titus 3:5</w:t>
      </w:r>
      <w:r>
        <w:rPr>
          <w:rFonts w:ascii="DM Sans Regular" w:hAnsi="DM Sans Regular"/>
          <w:sz w:val="24"/>
          <w:szCs w:val="24"/>
          <w:rtl w:val="0"/>
          <w:lang w:val="en-US"/>
        </w:rPr>
        <w:t>). People think that one good deed will erase a sin. No. Not so in God</w:t>
      </w:r>
      <w:r>
        <w:rPr>
          <w:rFonts w:ascii="DM Sans Regular" w:hAnsi="DM Sans Regular" w:hint="default"/>
          <w:sz w:val="24"/>
          <w:szCs w:val="24"/>
          <w:rtl w:val="0"/>
          <w:lang w:val="en-US"/>
        </w:rPr>
        <w:t>’</w:t>
      </w:r>
      <w:r>
        <w:rPr>
          <w:rFonts w:ascii="DM Sans Regular" w:hAnsi="DM Sans Regular"/>
          <w:sz w:val="24"/>
          <w:szCs w:val="24"/>
          <w:rtl w:val="0"/>
          <w:lang w:val="en-US"/>
        </w:rPr>
        <w:t>s mind, nor in man</w:t>
      </w:r>
      <w:r>
        <w:rPr>
          <w:rFonts w:ascii="DM Sans Regular" w:hAnsi="DM Sans Regular" w:hint="default"/>
          <w:sz w:val="24"/>
          <w:szCs w:val="24"/>
          <w:rtl w:val="0"/>
          <w:lang w:val="en-US"/>
        </w:rPr>
        <w:t>’</w:t>
      </w:r>
      <w:r>
        <w:rPr>
          <w:rFonts w:ascii="DM Sans Regular" w:hAnsi="DM Sans Regular"/>
          <w:sz w:val="24"/>
          <w:szCs w:val="24"/>
          <w:rtl w:val="0"/>
          <w:lang w:val="en-US"/>
        </w:rPr>
        <w:t>s. A murder may have done really good things in their life, but it doesn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erase the murder.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3.   </w:t>
      </w:r>
      <w:r>
        <w:rPr>
          <w:rFonts w:ascii="DM Sans Bold" w:hAnsi="DM Sans Bold"/>
          <w:sz w:val="24"/>
          <w:szCs w:val="24"/>
          <w:rtl w:val="0"/>
          <w:lang w:val="en-US"/>
        </w:rPr>
        <w:t>Works of Faith</w:t>
      </w:r>
      <w:r>
        <w:rPr>
          <w:rFonts w:ascii="DM Sans Regular" w:hAnsi="DM Sans Regular"/>
          <w:sz w:val="24"/>
          <w:szCs w:val="24"/>
          <w:rtl w:val="0"/>
          <w:lang w:val="en-US"/>
        </w:rPr>
        <w:t xml:space="preserve">: This kind of works can save people. </w:t>
      </w:r>
      <w:r>
        <w:rPr>
          <w:rFonts w:ascii="DM Sans Regular" w:hAnsi="DM Sans Regular" w:hint="default"/>
          <w:sz w:val="24"/>
          <w:szCs w:val="24"/>
          <w:rtl w:val="0"/>
          <w:lang w:val="en-US"/>
        </w:rPr>
        <w:t>“</w:t>
      </w:r>
      <w:r>
        <w:rPr>
          <w:rFonts w:ascii="DM Sans Regular" w:hAnsi="DM Sans Regular"/>
          <w:sz w:val="24"/>
          <w:szCs w:val="24"/>
          <w:rtl w:val="0"/>
          <w:lang w:val="en-US"/>
        </w:rPr>
        <w:t>What use is it,  my brethren, if someone says he has faith but he has no works? Can  that faith save him?</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James 2:14</w:t>
      </w:r>
      <w:r>
        <w:rPr>
          <w:rFonts w:ascii="DM Sans Regular" w:hAnsi="DM Sans Regular"/>
          <w:sz w:val="24"/>
          <w:szCs w:val="24"/>
          <w:rtl w:val="0"/>
          <w:lang w:val="en-US"/>
        </w:rPr>
        <w:t xml:space="preserve">). A workless faith is no faith at all (Jam. 2:15-23). </w:t>
      </w:r>
      <w:r>
        <w:rPr>
          <w:rFonts w:ascii="DM Sans Regular" w:hAnsi="DM Sans Regular" w:hint="default"/>
          <w:sz w:val="24"/>
          <w:szCs w:val="24"/>
          <w:rtl w:val="0"/>
          <w:lang w:val="en-US"/>
        </w:rPr>
        <w:t>“</w:t>
      </w:r>
      <w:r>
        <w:rPr>
          <w:rFonts w:ascii="DM Sans Regular" w:hAnsi="DM Sans Regular"/>
          <w:sz w:val="24"/>
          <w:szCs w:val="24"/>
          <w:rtl w:val="0"/>
          <w:lang w:val="en-US"/>
        </w:rPr>
        <w:t>You see that a man is justified by works and not by faith alone.</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James 2:24</w:t>
      </w:r>
      <w:r>
        <w:rPr>
          <w:rFonts w:ascii="DM Sans Regular" w:hAnsi="DM Sans Regular"/>
          <w:sz w:val="24"/>
          <w:szCs w:val="24"/>
          <w:rtl w:val="0"/>
          <w:lang w:val="en-US"/>
        </w:rPr>
        <w:t xml:space="preserve">). Baptism is a work of faith says Paul, </w:t>
      </w:r>
      <w:r>
        <w:rPr>
          <w:rFonts w:ascii="DM Sans Regular" w:hAnsi="DM Sans Regular" w:hint="default"/>
          <w:sz w:val="24"/>
          <w:szCs w:val="24"/>
          <w:rtl w:val="0"/>
          <w:lang w:val="en-US"/>
        </w:rPr>
        <w:t>“</w:t>
      </w:r>
      <w:r>
        <w:rPr>
          <w:rFonts w:ascii="DM Sans Regular" w:hAnsi="DM Sans Regular"/>
          <w:sz w:val="24"/>
          <w:szCs w:val="24"/>
          <w:rtl w:val="0"/>
          <w:lang w:val="en-US"/>
        </w:rPr>
        <w:t>having been  buried with Him in baptism, in which you were also  raised up with Him through faith</w:t>
      </w:r>
      <w:r>
        <w:rPr>
          <w:rFonts w:ascii="DM Sans Regular" w:hAnsi="DM Sans Regular" w:hint="default"/>
          <w:sz w:val="24"/>
          <w:szCs w:val="24"/>
          <w:rtl w:val="0"/>
          <w:lang w:val="en-US"/>
        </w:rPr>
        <w:t>…”</w:t>
      </w:r>
      <w:r>
        <w:rPr>
          <w:rFonts w:ascii="DM Sans Regular" w:hAnsi="DM Sans Regular"/>
          <w:sz w:val="24"/>
          <w:szCs w:val="24"/>
          <w:rtl w:val="0"/>
        </w:rPr>
        <w:t xml:space="preserve"> </w:t>
      </w:r>
      <w:r>
        <w:rPr>
          <w:rFonts w:ascii="DM Sans Regular" w:hAnsi="DM Sans Regular"/>
          <w:sz w:val="24"/>
          <w:szCs w:val="24"/>
          <w:rtl w:val="0"/>
          <w:lang w:val="en-US"/>
        </w:rPr>
        <w:t xml:space="preserve">(Colossians 2:12).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4. </w:t>
      </w:r>
      <w:r>
        <w:rPr>
          <w:rFonts w:ascii="DM Sans Bold" w:hAnsi="DM Sans Bold"/>
          <w:sz w:val="24"/>
          <w:szCs w:val="24"/>
          <w:rtl w:val="0"/>
          <w:lang w:val="en-US"/>
        </w:rPr>
        <w:t>Works of Repentance</w:t>
      </w:r>
      <w:r>
        <w:rPr>
          <w:rFonts w:ascii="DM Sans Regular" w:hAnsi="DM Sans Regular"/>
          <w:sz w:val="24"/>
          <w:szCs w:val="24"/>
          <w:rtl w:val="0"/>
          <w:lang w:val="en-US"/>
        </w:rPr>
        <w:t xml:space="preserve">: This kind of works can save people. Paul said he, </w:t>
      </w:r>
      <w:r>
        <w:rPr>
          <w:rFonts w:ascii="DM Sans Regular" w:hAnsi="DM Sans Regular" w:hint="default"/>
          <w:sz w:val="24"/>
          <w:szCs w:val="24"/>
          <w:rtl w:val="0"/>
          <w:lang w:val="en-US"/>
        </w:rPr>
        <w:t>“</w:t>
      </w:r>
      <w:r>
        <w:rPr>
          <w:rFonts w:ascii="DM Sans Regular" w:hAnsi="DM Sans Regular"/>
          <w:sz w:val="24"/>
          <w:szCs w:val="24"/>
          <w:rtl w:val="0"/>
          <w:lang w:val="en-US"/>
        </w:rPr>
        <w:t>declared both to them of Damascus first, and at Jerusalem, and throughout all the country of Judaea, and also to the Gentiles, that they should repent and turn to God, doing works worthy of repentance.</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Act 26:20</w:t>
      </w:r>
      <w:r>
        <w:rPr>
          <w:rFonts w:ascii="DM Sans Regular" w:hAnsi="DM Sans Regular"/>
          <w:sz w:val="24"/>
          <w:szCs w:val="24"/>
          <w:rtl w:val="0"/>
          <w:lang w:val="en-US"/>
        </w:rPr>
        <w:t xml:space="preserve">). Notice that phrase, </w:t>
      </w:r>
      <w:r>
        <w:rPr>
          <w:rFonts w:ascii="DM Sans Regular" w:hAnsi="DM Sans Regular" w:hint="default"/>
          <w:sz w:val="24"/>
          <w:szCs w:val="24"/>
          <w:rtl w:val="0"/>
          <w:lang w:val="en-US"/>
        </w:rPr>
        <w:t>“</w:t>
      </w:r>
      <w:r>
        <w:rPr>
          <w:rFonts w:ascii="DM Sans Regular" w:hAnsi="DM Sans Regular"/>
          <w:sz w:val="24"/>
          <w:szCs w:val="24"/>
          <w:rtl w:val="0"/>
          <w:lang w:val="en-US"/>
        </w:rPr>
        <w:t>works worthy of repentance</w:t>
      </w:r>
      <w:r>
        <w:rPr>
          <w:rFonts w:ascii="DM Sans Regular" w:hAnsi="DM Sans Regular" w:hint="default"/>
          <w:sz w:val="24"/>
          <w:szCs w:val="24"/>
          <w:rtl w:val="0"/>
          <w:lang w:val="en-US"/>
        </w:rPr>
        <w:t>”</w:t>
      </w:r>
      <w:r>
        <w:rPr>
          <w:rFonts w:ascii="DM Sans Regular" w:hAnsi="DM Sans Regular"/>
          <w:sz w:val="24"/>
          <w:szCs w:val="24"/>
          <w:rtl w:val="0"/>
          <w:lang w:val="en-US"/>
        </w:rPr>
        <w:t xml:space="preserve">. Repentance is a work, and one that must be done (Luke. 13:3). The church at Sardis had not repented enough, Jesus says, </w:t>
      </w:r>
      <w:r>
        <w:rPr>
          <w:rFonts w:ascii="DM Sans Regular" w:hAnsi="DM Sans Regular" w:hint="default"/>
          <w:sz w:val="24"/>
          <w:szCs w:val="24"/>
          <w:rtl w:val="0"/>
          <w:lang w:val="en-US"/>
        </w:rPr>
        <w:t>“</w:t>
      </w:r>
      <w:r>
        <w:rPr>
          <w:rFonts w:ascii="DM Sans Regular" w:hAnsi="DM Sans Regular" w:hint="default"/>
          <w:sz w:val="24"/>
          <w:szCs w:val="24"/>
          <w:rtl w:val="0"/>
        </w:rPr>
        <w:t> </w:t>
      </w:r>
      <w:r>
        <w:rPr>
          <w:rFonts w:ascii="DM Sans Regular" w:hAnsi="DM Sans Regular"/>
          <w:sz w:val="24"/>
          <w:szCs w:val="24"/>
          <w:rtl w:val="0"/>
          <w:lang w:val="en-US"/>
        </w:rPr>
        <w:t>Wake up, and strengthen what remains and is about to die, for I have not found your works complete in the sight of my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(Rev. 3:2). Notice they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w:t>
      </w:r>
      <w:r>
        <w:rPr>
          <w:rFonts w:ascii="DM Sans Regular" w:hAnsi="DM Sans Regular" w:hint="default"/>
          <w:sz w:val="24"/>
          <w:szCs w:val="24"/>
          <w:rtl w:val="0"/>
          <w:lang w:val="en-US"/>
        </w:rPr>
        <w:t>“</w:t>
      </w:r>
      <w:r>
        <w:rPr>
          <w:rFonts w:ascii="DM Sans Regular" w:hAnsi="DM Sans Regular"/>
          <w:sz w:val="24"/>
          <w:szCs w:val="24"/>
          <w:rtl w:val="0"/>
          <w:lang w:val="en-US"/>
        </w:rPr>
        <w:t>complete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or </w:t>
      </w:r>
      <w:r>
        <w:rPr>
          <w:rFonts w:ascii="DM Sans Regular" w:hAnsi="DM Sans Regular" w:hint="default"/>
          <w:sz w:val="24"/>
          <w:szCs w:val="24"/>
          <w:rtl w:val="0"/>
          <w:lang w:val="en-US"/>
        </w:rPr>
        <w:t>“</w:t>
      </w:r>
      <w:r>
        <w:rPr>
          <w:rFonts w:ascii="DM Sans Regular" w:hAnsi="DM Sans Regular"/>
          <w:sz w:val="24"/>
          <w:szCs w:val="24"/>
          <w:rtl w:val="0"/>
          <w:lang w:val="en-US"/>
        </w:rPr>
        <w:t>finish</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their works of repentance. So Jesus adds, </w:t>
      </w:r>
      <w:r>
        <w:rPr>
          <w:rFonts w:ascii="DM Sans Regular" w:hAnsi="DM Sans Regular" w:hint="default"/>
          <w:sz w:val="24"/>
          <w:szCs w:val="24"/>
          <w:rtl w:val="0"/>
          <w:lang w:val="en-US"/>
        </w:rPr>
        <w:t>“</w:t>
      </w:r>
      <w:r>
        <w:rPr>
          <w:rFonts w:ascii="DM Sans Regular" w:hAnsi="DM Sans Regular"/>
          <w:sz w:val="24"/>
          <w:szCs w:val="24"/>
          <w:rtl w:val="0"/>
          <w:lang w:val="en-US"/>
        </w:rPr>
        <w:t>Remember, then, what you received and heard. Keep it, and repent.</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Rev 3:3</w:t>
      </w:r>
      <w:r>
        <w:rPr>
          <w:rFonts w:ascii="DM Sans Regular" w:hAnsi="DM Sans Regular"/>
          <w:sz w:val="24"/>
          <w:szCs w:val="24"/>
          <w:rtl w:val="0"/>
          <w:lang w:val="en-US"/>
        </w:rPr>
        <w:t xml:space="preserve">). </w:t>
      </w:r>
    </w:p>
    <w:p>
      <w:pPr>
        <w:pStyle w:val="Body"/>
        <w:jc w:val="left"/>
      </w:pPr>
      <w:r>
        <w:rPr>
          <w:rFonts w:ascii="DM Sans Regular" w:hAnsi="DM Sans Regular"/>
          <w:sz w:val="24"/>
          <w:szCs w:val="24"/>
          <w:rtl w:val="0"/>
          <w:lang w:val="en-US"/>
        </w:rPr>
        <w:t xml:space="preserve">You must have a working living faith. </w:t>
      </w:r>
      <w:r>
        <w:rPr>
          <w:rFonts w:ascii="DM Sans Regular" w:hAnsi="DM Sans Regular" w:hint="default"/>
          <w:sz w:val="24"/>
          <w:szCs w:val="24"/>
          <w:rtl w:val="0"/>
          <w:lang w:val="en-US"/>
        </w:rPr>
        <w:t>“</w:t>
      </w:r>
      <w:r>
        <w:rPr>
          <w:rFonts w:ascii="DM Sans Regular" w:hAnsi="DM Sans Regular"/>
          <w:sz w:val="24"/>
          <w:szCs w:val="24"/>
          <w:rtl w:val="0"/>
          <w:lang w:val="en-US"/>
        </w:rPr>
        <w:t>He saved us,  not on the basis of deeds which we have done in righteousness, but  according to His mercy, by the  washing of regeneration and  renewing by the Holy Spirit,</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Titus 3:5</w:t>
      </w:r>
      <w:r>
        <w:rPr>
          <w:rFonts w:ascii="DM Sans Regular" w:hAnsi="DM Sans Regular"/>
          <w:sz w:val="24"/>
          <w:szCs w:val="24"/>
          <w:rtl w:val="0"/>
          <w:lang w:val="en-US"/>
        </w:rPr>
        <w:t xml:space="preserve">). Jesus says you </w:t>
      </w:r>
      <w:r>
        <w:rPr>
          <w:rFonts w:ascii="DM Sans Regular" w:hAnsi="DM Sans Regular" w:hint="default"/>
          <w:sz w:val="24"/>
          <w:szCs w:val="24"/>
          <w:rtl w:val="0"/>
          <w:lang w:val="en-US"/>
        </w:rPr>
        <w:t>“</w:t>
      </w:r>
      <w:r>
        <w:rPr>
          <w:rFonts w:ascii="DM Sans Regular" w:hAnsi="DM Sans Regular"/>
          <w:sz w:val="24"/>
          <w:szCs w:val="24"/>
          <w:rtl w:val="0"/>
          <w:lang w:val="en-US"/>
        </w:rPr>
        <w:t>must</w:t>
      </w:r>
      <w:r>
        <w:rPr>
          <w:rFonts w:ascii="DM Sans Regular" w:hAnsi="DM Sans Regular" w:hint="default"/>
          <w:sz w:val="24"/>
          <w:szCs w:val="24"/>
          <w:rtl w:val="0"/>
          <w:lang w:val="en-US"/>
        </w:rPr>
        <w:t xml:space="preserve">” </w:t>
      </w:r>
      <w:r>
        <w:rPr>
          <w:rFonts w:ascii="DM Sans Regular" w:hAnsi="DM Sans Regular"/>
          <w:sz w:val="24"/>
          <w:szCs w:val="24"/>
          <w:rtl w:val="0"/>
          <w:lang w:val="en-US"/>
        </w:rPr>
        <w:t>be born again, of water and spirit (John 3:1-8).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get baptized unless you mean it. Unless you are willing to die to sin, and come up from the water ready to do the </w:t>
      </w:r>
      <w:r>
        <w:rPr>
          <w:rFonts w:ascii="DM Sans Regular" w:hAnsi="DM Sans Regular" w:hint="default"/>
          <w:sz w:val="24"/>
          <w:szCs w:val="24"/>
          <w:rtl w:val="0"/>
          <w:lang w:val="en-US"/>
        </w:rPr>
        <w:t>“</w:t>
      </w:r>
      <w:r>
        <w:rPr>
          <w:rFonts w:ascii="DM Sans Regular" w:hAnsi="DM Sans Regular"/>
          <w:sz w:val="24"/>
          <w:szCs w:val="24"/>
          <w:rtl w:val="0"/>
          <w:lang w:val="en-US"/>
        </w:rPr>
        <w:t>works worthy of repentance</w:t>
      </w:r>
      <w:r>
        <w:rPr>
          <w:rFonts w:ascii="DM Sans Regular" w:hAnsi="DM Sans Regular" w:hint="default"/>
          <w:sz w:val="24"/>
          <w:szCs w:val="24"/>
          <w:rtl w:val="0"/>
          <w:lang w:val="en-US"/>
        </w:rPr>
        <w:t>”</w:t>
      </w:r>
      <w:r>
        <w:rPr>
          <w:rFonts w:ascii="DM Sans Regular" w:hAnsi="DM Sans Regular"/>
          <w:sz w:val="24"/>
          <w:szCs w:val="24"/>
          <w:rtl w:val="0"/>
          <w:lang w:val="en-US"/>
        </w:rPr>
        <w:t>.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