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EE7A" w14:textId="77777777" w:rsidR="005B3F5B" w:rsidRPr="00E0008D" w:rsidRDefault="00E0008D" w:rsidP="00E00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D">
        <w:rPr>
          <w:rFonts w:ascii="Times New Roman" w:hAnsi="Times New Roman" w:cs="Times New Roman"/>
          <w:b/>
          <w:sz w:val="24"/>
          <w:szCs w:val="24"/>
        </w:rPr>
        <w:t>The Role of Faith in My Salvation</w:t>
      </w:r>
    </w:p>
    <w:p w14:paraId="59E7ACEA" w14:textId="77777777" w:rsidR="00E0008D" w:rsidRDefault="00E0008D" w:rsidP="00E0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last article, we learned that faith comes from hearing the word of Christ (Romans 10:17).  This change in beliefs is the driving force behind the change in direction that is so critical to becoming a disciple of Jesus Christ.  Jesus said that the person who believes in Him will not perish but have eternal life (John 3:16).</w:t>
      </w:r>
    </w:p>
    <w:p w14:paraId="27E16ABF" w14:textId="1A22C482" w:rsidR="00E0008D" w:rsidRDefault="00CA63B2" w:rsidP="00E0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folks hang on every word of John 3:16 without truly understanding the full implications of the kind of belief that Jesus requires.  Simply acknowledging the divinity of Jesus and His resurrec</w:t>
      </w:r>
      <w:r w:rsidR="00B24D3E">
        <w:rPr>
          <w:rFonts w:ascii="Times New Roman" w:hAnsi="Times New Roman" w:cs="Times New Roman"/>
          <w:sz w:val="24"/>
          <w:szCs w:val="24"/>
        </w:rPr>
        <w:t xml:space="preserve">tion is not enough. </w:t>
      </w:r>
      <w:r w:rsidR="00D13207">
        <w:rPr>
          <w:rFonts w:ascii="Times New Roman" w:hAnsi="Times New Roman" w:cs="Times New Roman"/>
          <w:sz w:val="24"/>
          <w:szCs w:val="24"/>
        </w:rPr>
        <w:t xml:space="preserve"> “Many even of the rulers believed in Him, but because of the Pharisees they were not confessing Him, for fear that they would be put out of the synagogue; for they loved the approval of men rather than the approval of God” (John 12:42-43).  James said even the demons believe and shudder (James 2:1).  There obviously is more to saving faith that simply accepting the facts of the gospel.</w:t>
      </w:r>
    </w:p>
    <w:p w14:paraId="3B614EEA" w14:textId="23C0BB6F" w:rsidR="00D13207" w:rsidRDefault="00D13207" w:rsidP="00E0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comfortable and unbreakable connection between faith and obedience in the teachings of the New Testament.  James said, “Show me your faith without the works, and I will show you my faith by my works” (James 2:18).  Professed faith that is not demonstrated is a dead faith (</w:t>
      </w:r>
      <w:r w:rsidR="00BE5BB7">
        <w:rPr>
          <w:rFonts w:ascii="Times New Roman" w:hAnsi="Times New Roman" w:cs="Times New Roman"/>
          <w:sz w:val="24"/>
          <w:szCs w:val="24"/>
        </w:rPr>
        <w:t>v 26).  Jesus’ teaching in Matthew 7:21 is perfectl</w:t>
      </w:r>
      <w:r w:rsidR="00B24D3E">
        <w:rPr>
          <w:rFonts w:ascii="Times New Roman" w:hAnsi="Times New Roman" w:cs="Times New Roman"/>
          <w:sz w:val="24"/>
          <w:szCs w:val="24"/>
        </w:rPr>
        <w:t>y consistent with this concept:</w:t>
      </w:r>
      <w:r w:rsidR="00BE5BB7">
        <w:rPr>
          <w:rFonts w:ascii="Times New Roman" w:hAnsi="Times New Roman" w:cs="Times New Roman"/>
          <w:sz w:val="24"/>
          <w:szCs w:val="24"/>
        </w:rPr>
        <w:t xml:space="preserve"> “’Not everyone who says to Me “Lord, Lord” will enter the kingdom of heaven, but he who does the will of My Father who is in heaven will enter.’”</w:t>
      </w:r>
    </w:p>
    <w:p w14:paraId="0EE9B8C1" w14:textId="46148846" w:rsidR="000158DF" w:rsidRDefault="00BE5BB7" w:rsidP="00E0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gives some people spiritual heartburn is Paul’s statement </w:t>
      </w:r>
      <w:r w:rsidR="00B24D3E">
        <w:rPr>
          <w:rFonts w:ascii="Times New Roman" w:hAnsi="Times New Roman" w:cs="Times New Roman"/>
          <w:sz w:val="24"/>
          <w:szCs w:val="24"/>
        </w:rPr>
        <w:t>in Ephesians 2:8-9:</w:t>
      </w:r>
      <w:r>
        <w:rPr>
          <w:rFonts w:ascii="Times New Roman" w:hAnsi="Times New Roman" w:cs="Times New Roman"/>
          <w:sz w:val="24"/>
          <w:szCs w:val="24"/>
        </w:rPr>
        <w:t xml:space="preserve"> “By grace you have been saved through faith; and that not of yourselves, it is the gift of God; not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works, so that no one may boast.”  They conclude, then, that salvation is by faith a</w:t>
      </w:r>
      <w:r w:rsidR="00865B7D">
        <w:rPr>
          <w:rFonts w:ascii="Times New Roman" w:hAnsi="Times New Roman" w:cs="Times New Roman"/>
          <w:sz w:val="24"/>
          <w:szCs w:val="24"/>
        </w:rPr>
        <w:t xml:space="preserve">lone </w:t>
      </w:r>
      <w:proofErr w:type="gramStart"/>
      <w:r w:rsidR="00865B7D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="00865B7D">
        <w:rPr>
          <w:rFonts w:ascii="Times New Roman" w:hAnsi="Times New Roman" w:cs="Times New Roman"/>
          <w:sz w:val="24"/>
          <w:szCs w:val="24"/>
        </w:rPr>
        <w:t xml:space="preserve"> Scriptural declaration to the contrary (James 2:24).  You see, the false teachers of Paul’s day were advocating a system in which a person stood justified because of all the good works they performed.  </w:t>
      </w:r>
    </w:p>
    <w:p w14:paraId="270ED91F" w14:textId="42D96639" w:rsidR="000158DF" w:rsidRDefault="00865B7D" w:rsidP="00E0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Himself clearly taught that obedience to God’s commands entitle a person to absolutely nothing.  </w:t>
      </w:r>
      <w:r w:rsidR="000158DF">
        <w:rPr>
          <w:rFonts w:ascii="Times New Roman" w:hAnsi="Times New Roman" w:cs="Times New Roman"/>
          <w:sz w:val="24"/>
          <w:szCs w:val="24"/>
        </w:rPr>
        <w:t>In Luke 17:10, He told His disciples, “’ When you do all the things which are commanded you, say, “We are unworthy slaves; we have done only that which we ought to have done.”’”  And that is all Paul is saying in Ephesians chapter 2.  Good works are not the source of a person’s justification, the grace of God is.  But God, according to His sovereign will, is determined to extend His mercy to those who demonstrat</w:t>
      </w:r>
      <w:r w:rsidR="006A5185">
        <w:rPr>
          <w:rFonts w:ascii="Times New Roman" w:hAnsi="Times New Roman" w:cs="Times New Roman"/>
          <w:sz w:val="24"/>
          <w:szCs w:val="24"/>
        </w:rPr>
        <w:t>e their</w:t>
      </w:r>
      <w:r w:rsidR="00B24D3E">
        <w:rPr>
          <w:rFonts w:ascii="Times New Roman" w:hAnsi="Times New Roman" w:cs="Times New Roman"/>
          <w:sz w:val="24"/>
          <w:szCs w:val="24"/>
        </w:rPr>
        <w:t xml:space="preserve"> faith in His Son.  A</w:t>
      </w:r>
      <w:r w:rsidR="006A5185">
        <w:rPr>
          <w:rFonts w:ascii="Times New Roman" w:hAnsi="Times New Roman" w:cs="Times New Roman"/>
          <w:sz w:val="24"/>
          <w:szCs w:val="24"/>
        </w:rPr>
        <w:t xml:space="preserve"> lifetime of good works will not blot out the guilt of a single past sin, </w:t>
      </w:r>
      <w:r w:rsidR="00B24D3E">
        <w:rPr>
          <w:rFonts w:ascii="Times New Roman" w:hAnsi="Times New Roman" w:cs="Times New Roman"/>
          <w:sz w:val="24"/>
          <w:szCs w:val="24"/>
        </w:rPr>
        <w:t xml:space="preserve">so </w:t>
      </w:r>
      <w:r w:rsidR="006A5185">
        <w:rPr>
          <w:rFonts w:ascii="Times New Roman" w:hAnsi="Times New Roman" w:cs="Times New Roman"/>
          <w:sz w:val="24"/>
          <w:szCs w:val="24"/>
        </w:rPr>
        <w:t>the salvation He freely gives is by His grace alone.</w:t>
      </w:r>
    </w:p>
    <w:p w14:paraId="1D2387E4" w14:textId="29337EFC" w:rsidR="006A5185" w:rsidRDefault="006A5185" w:rsidP="00E0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series of studies, we are considering several requirements that the Lord has defined as being necessary to receiving the grace He is offering.  If anyone tells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you that nothing but faith is required to be saved, they are inadvertently misleading you.  The fact is that we are saved by grace through a demonstrated faith.  A “faith” that is not demonstrated is dead.</w:t>
      </w:r>
    </w:p>
    <w:p w14:paraId="379B6110" w14:textId="6F402DE6" w:rsidR="00B24D3E" w:rsidRPr="00B24D3E" w:rsidRDefault="00B24D3E" w:rsidP="00B24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3E">
        <w:rPr>
          <w:rFonts w:ascii="Times New Roman" w:hAnsi="Times New Roman" w:cs="Times New Roman"/>
          <w:b/>
          <w:sz w:val="24"/>
          <w:szCs w:val="24"/>
        </w:rPr>
        <w:t>John McKee</w:t>
      </w:r>
    </w:p>
    <w:p w14:paraId="0C2DC8AB" w14:textId="60906F1A" w:rsidR="00B24D3E" w:rsidRPr="00B24D3E" w:rsidRDefault="00B24D3E" w:rsidP="00B24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3E">
        <w:rPr>
          <w:rFonts w:ascii="Times New Roman" w:hAnsi="Times New Roman" w:cs="Times New Roman"/>
          <w:b/>
          <w:sz w:val="24"/>
          <w:szCs w:val="24"/>
        </w:rPr>
        <w:t>West Murray church of Christ</w:t>
      </w:r>
    </w:p>
    <w:sectPr w:rsidR="00B24D3E" w:rsidRPr="00B2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D"/>
    <w:rsid w:val="0001159F"/>
    <w:rsid w:val="00014D64"/>
    <w:rsid w:val="000158DF"/>
    <w:rsid w:val="005B3F5B"/>
    <w:rsid w:val="006A5185"/>
    <w:rsid w:val="00793E4E"/>
    <w:rsid w:val="00865B7D"/>
    <w:rsid w:val="009C4E16"/>
    <w:rsid w:val="00B24D3E"/>
    <w:rsid w:val="00BE5BB7"/>
    <w:rsid w:val="00CA63B2"/>
    <w:rsid w:val="00D13207"/>
    <w:rsid w:val="00E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C036"/>
  <w15:chartTrackingRefBased/>
  <w15:docId w15:val="{518970A4-C05C-40A7-941A-59E2799C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2</cp:revision>
  <dcterms:created xsi:type="dcterms:W3CDTF">2017-08-25T11:37:00Z</dcterms:created>
  <dcterms:modified xsi:type="dcterms:W3CDTF">2017-08-25T12:55:00Z</dcterms:modified>
</cp:coreProperties>
</file>