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 Universal Flood?</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Here are six reasons Whitcomb and Morris give for considering the flood of Noah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day to have been universal. 1. </w:t>
      </w:r>
      <w:r>
        <w:rPr>
          <w:rFonts w:ascii="DM Sans Bold" w:hAnsi="DM Sans Bold"/>
          <w:sz w:val="24"/>
          <w:szCs w:val="24"/>
          <w:u w:color="000000"/>
          <w:rtl w:val="0"/>
          <w:lang w:val="en-US"/>
        </w:rPr>
        <w:t>The Depth of the flood</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water prevailed more and more upon the earth, so that all the high mountains  everywhere under the heavens were covered.</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The water prevailed fifteen  cubits higher,  and the mountains were covered. </w:t>
      </w:r>
      <w:r>
        <w:rPr>
          <w:rFonts w:ascii="DM Sans Regular" w:hAnsi="DM Sans Regular"/>
          <w:sz w:val="24"/>
          <w:szCs w:val="24"/>
          <w:u w:color="000000"/>
          <w:rtl w:val="0"/>
          <w:lang w:val="en-US"/>
        </w:rPr>
        <w:t>(</w:t>
      </w:r>
      <w:r>
        <w:rPr>
          <w:rFonts w:ascii="DM Sans Regular" w:hAnsi="DM Sans Regular"/>
          <w:sz w:val="24"/>
          <w:szCs w:val="24"/>
          <w:u w:color="000000"/>
          <w:rtl w:val="0"/>
        </w:rPr>
        <w:t>Gen. 7:19</w:t>
      </w:r>
      <w:r>
        <w:rPr>
          <w:rFonts w:ascii="DM Sans Regular" w:hAnsi="DM Sans Regular"/>
          <w:sz w:val="24"/>
          <w:szCs w:val="24"/>
          <w:u w:color="000000"/>
          <w:rtl w:val="0"/>
          <w:lang w:val="en-US"/>
        </w:rPr>
        <w:t>-20).</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 xml:space="preserve">The mountains may not have been nearly as high as they are today, but the Ark floated about 22 feet above the mountains. 2. </w:t>
      </w:r>
      <w:r>
        <w:rPr>
          <w:rFonts w:ascii="DM Sans Bold" w:hAnsi="DM Sans Bold"/>
          <w:sz w:val="24"/>
          <w:szCs w:val="24"/>
          <w:u w:color="000000"/>
          <w:rtl w:val="0"/>
          <w:lang w:val="en-US"/>
        </w:rPr>
        <w:t xml:space="preserve">The Duration of the Flood. </w:t>
      </w:r>
      <w:r>
        <w:rPr>
          <w:rFonts w:ascii="DM Sans Regular" w:hAnsi="DM Sans Regular"/>
          <w:sz w:val="24"/>
          <w:szCs w:val="24"/>
          <w:u w:color="000000"/>
          <w:rtl w:val="0"/>
          <w:lang w:val="en-US"/>
        </w:rPr>
        <w:t xml:space="preserve">The Flood lasted about 371 days, which would be incompatible  with only a local flood. 3. </w:t>
      </w:r>
      <w:r>
        <w:rPr>
          <w:rFonts w:ascii="DM Sans Bold" w:hAnsi="DM Sans Bold"/>
          <w:sz w:val="24"/>
          <w:szCs w:val="24"/>
          <w:u w:color="000000"/>
          <w:rtl w:val="0"/>
          <w:lang w:val="en-US"/>
        </w:rPr>
        <w:t>The Geology of the Flood.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on the same day all  the fountains of the great deep burst open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Gen. 7:1</w:t>
      </w:r>
      <w:r>
        <w:rPr>
          <w:rFonts w:ascii="DM Sans Regular" w:hAnsi="DM Sans Regular"/>
          <w:sz w:val="24"/>
          <w:szCs w:val="24"/>
          <w:u w:color="000000"/>
          <w:rtl w:val="0"/>
          <w:lang w:val="en-US"/>
        </w:rPr>
        <w:t xml:space="preserve">1), which lasted 150 days before they were closed (8:2). 4. </w:t>
      </w:r>
      <w:r>
        <w:rPr>
          <w:rFonts w:ascii="DM Sans Bold" w:hAnsi="DM Sans Bold"/>
          <w:sz w:val="24"/>
          <w:szCs w:val="24"/>
          <w:u w:color="000000"/>
          <w:rtl w:val="0"/>
          <w:lang w:val="en-US"/>
        </w:rPr>
        <w:t>Size of the Ark</w:t>
      </w:r>
      <w:r>
        <w:rPr>
          <w:rFonts w:ascii="DM Sans Regular" w:hAnsi="DM Sans Regular"/>
          <w:sz w:val="24"/>
          <w:szCs w:val="24"/>
          <w:u w:color="000000"/>
          <w:rtl w:val="0"/>
          <w:lang w:val="en-US"/>
        </w:rPr>
        <w:t xml:space="preserve">. It was approximately 450 feet long, 75 feet wide, 45 feet high, built with three decks holding 1,396,000 cubic feet (p.10 THE GENESIS FLOOD, John Whitcomb &amp; Henry Morris). 5. </w:t>
      </w:r>
      <w:r>
        <w:rPr>
          <w:rFonts w:ascii="DM Sans Bold" w:hAnsi="DM Sans Bold"/>
          <w:sz w:val="24"/>
          <w:szCs w:val="24"/>
          <w:u w:color="000000"/>
          <w:rtl w:val="0"/>
          <w:lang w:val="en-US"/>
        </w:rPr>
        <w:t>The Need for an Ark</w:t>
      </w:r>
      <w:r>
        <w:rPr>
          <w:rFonts w:ascii="DM Sans Regular" w:hAnsi="DM Sans Regular"/>
          <w:sz w:val="24"/>
          <w:szCs w:val="24"/>
          <w:u w:color="000000"/>
          <w:rtl w:val="0"/>
          <w:lang w:val="en-US"/>
        </w:rPr>
        <w:t xml:space="preserve">. If it was only a local flood, why not simply move out of the danger zone like Lot did from Sodom ? 6. </w:t>
      </w:r>
      <w:r>
        <w:rPr>
          <w:rFonts w:ascii="DM Sans Bold" w:hAnsi="DM Sans Bold"/>
          <w:sz w:val="24"/>
          <w:szCs w:val="24"/>
          <w:u w:color="000000"/>
          <w:rtl w:val="0"/>
          <w:lang w:val="en-US"/>
        </w:rPr>
        <w:t>The Testimony of the Apostle Peter</w:t>
      </w:r>
      <w:r>
        <w:rPr>
          <w:rFonts w:ascii="DM Sans Regular" w:hAnsi="DM Sans Regular"/>
          <w:sz w:val="24"/>
          <w:szCs w:val="24"/>
          <w:u w:color="000000"/>
          <w:rtl w:val="0"/>
          <w:lang w:val="en-US"/>
        </w:rPr>
        <w:t xml:space="preserve">.  Skeptics will say,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Where is the promise of His  coming? For ever since the fathers  fell asleep, all continues just as it was  from the beginning of creation.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For  when they maintain this, it escapes their notice that  by the word of God the heavens existed long ago and the earth was  formed out of water and by water,</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through which  the world at that time was  destroyed, being flooded with water.</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by His word  the present heavens and earth are being reserved for  fire, kept for  the day of judgment and destruction of ungodly men.</w:t>
      </w:r>
      <w:r>
        <w:rPr>
          <w:rFonts w:ascii="DM Sans Regular" w:hAnsi="DM Sans Regular"/>
          <w:sz w:val="24"/>
          <w:szCs w:val="24"/>
          <w:u w:color="000000"/>
          <w:rtl w:val="0"/>
          <w:lang w:val="en-US"/>
        </w:rPr>
        <w:t xml:space="preserve"> (2Peter 3:4-7). If the flood of Noah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day was only a local flood, a local judgement, then will the final day of judgment be only local and only some to be judged? Jesus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think so; note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all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 his statement,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Do not marvel at this; for  an hour is coming, in which  all who are in the tombs will hear His voice,</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and will come forth;  those who did the good deeds to a resurrection of life, those who committed the evil deeds to a resurrection of judgment.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(John 5:28-29).</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Would God really destroy the whole human race, except a few, 8 souls in the ark? If we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maybe it is because we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know God like we think we do. If we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then let us prepare for the great day that is coming.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 sort of people ought you to be in holy conduct and godliness, looking for and hastening the coming of the day of God, because of which  the heavens will be destroyed by burning, and the  elements will melt with intense heat!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2Pet</w:t>
      </w:r>
      <w:r>
        <w:rPr>
          <w:rFonts w:ascii="DM Sans Regular" w:hAnsi="DM Sans Regular"/>
          <w:sz w:val="24"/>
          <w:szCs w:val="24"/>
          <w:u w:color="000000"/>
          <w:rtl w:val="0"/>
          <w:lang w:val="en-US"/>
        </w:rPr>
        <w:t>er</w:t>
      </w:r>
      <w:r>
        <w:rPr>
          <w:rFonts w:ascii="DM Sans Regular" w:hAnsi="DM Sans Regular"/>
          <w:sz w:val="24"/>
          <w:szCs w:val="24"/>
          <w:u w:color="000000"/>
          <w:rtl w:val="0"/>
        </w:rPr>
        <w:t xml:space="preserve"> 3:12</w:t>
      </w:r>
      <w:r>
        <w:rPr>
          <w:rFonts w:ascii="DM Sans Regular" w:hAnsi="DM Sans Regular"/>
          <w:sz w:val="24"/>
          <w:szCs w:val="24"/>
          <w:u w:color="000000"/>
          <w:rtl w:val="0"/>
          <w:lang w:val="en-US"/>
        </w:rPr>
        <w:t>). Lord, help us be ready for that day. Amen.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