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D235" w14:textId="5C898685" w:rsidR="001B20AA" w:rsidRDefault="008A4A81" w:rsidP="008A4A81">
      <w:pPr>
        <w:jc w:val="center"/>
        <w:rPr>
          <w:rFonts w:ascii="Times New Roman" w:hAnsi="Times New Roman" w:cs="Times New Roman"/>
          <w:b/>
          <w:bCs/>
          <w:sz w:val="28"/>
          <w:szCs w:val="28"/>
        </w:rPr>
      </w:pPr>
      <w:r>
        <w:rPr>
          <w:rFonts w:ascii="Times New Roman" w:hAnsi="Times New Roman" w:cs="Times New Roman"/>
          <w:b/>
          <w:bCs/>
          <w:sz w:val="28"/>
          <w:szCs w:val="28"/>
        </w:rPr>
        <w:t>What Gift is Most Important?</w:t>
      </w:r>
    </w:p>
    <w:p w14:paraId="22FA90FB" w14:textId="69457A1C" w:rsidR="008A4A81" w:rsidRDefault="008A4A81" w:rsidP="008A4A81">
      <w:pPr>
        <w:jc w:val="both"/>
        <w:rPr>
          <w:rFonts w:ascii="Times New Roman" w:hAnsi="Times New Roman" w:cs="Times New Roman"/>
          <w:sz w:val="24"/>
          <w:szCs w:val="24"/>
        </w:rPr>
      </w:pPr>
      <w:r>
        <w:rPr>
          <w:rFonts w:ascii="Times New Roman" w:hAnsi="Times New Roman" w:cs="Times New Roman"/>
          <w:sz w:val="24"/>
          <w:szCs w:val="24"/>
        </w:rPr>
        <w:t xml:space="preserve">The most popular miraculous gift in the church in Corinth was “speaking in tongues”; speaking in a world language the speaker had never studied.  It was so impressive that the tongue speakers seemed to get all the attention.  Paul devoted three chapters of his first letter to the Corinthians to dealing with their childish preoccupation with </w:t>
      </w:r>
      <w:r w:rsidR="00EF5468">
        <w:rPr>
          <w:rFonts w:ascii="Times New Roman" w:hAnsi="Times New Roman" w:cs="Times New Roman"/>
          <w:sz w:val="24"/>
          <w:szCs w:val="24"/>
        </w:rPr>
        <w:t>the problem.  The Christians in Corinth were more concerned about impressing others than looking out for the best interests of their brothers and sisters in Christ.</w:t>
      </w:r>
    </w:p>
    <w:p w14:paraId="296A7012" w14:textId="70129263" w:rsidR="00EF5468" w:rsidRDefault="00EF5468" w:rsidP="008A4A81">
      <w:pPr>
        <w:jc w:val="both"/>
        <w:rPr>
          <w:rFonts w:ascii="Times New Roman" w:hAnsi="Times New Roman" w:cs="Times New Roman"/>
          <w:sz w:val="24"/>
          <w:szCs w:val="24"/>
        </w:rPr>
      </w:pPr>
      <w:r w:rsidRPr="00EF5468">
        <w:rPr>
          <w:rFonts w:ascii="Times New Roman" w:hAnsi="Times New Roman" w:cs="Times New Roman"/>
          <w:b/>
          <w:bCs/>
          <w:sz w:val="24"/>
          <w:szCs w:val="24"/>
        </w:rPr>
        <w:t>Their childish attitudes led them to devalue some of their brethren.</w:t>
      </w:r>
      <w:r>
        <w:rPr>
          <w:rFonts w:ascii="Times New Roman" w:hAnsi="Times New Roman" w:cs="Times New Roman"/>
          <w:sz w:val="24"/>
          <w:szCs w:val="24"/>
        </w:rPr>
        <w:t xml:space="preserve">  Some with “lesser” gifts considered themselves worthless members.  “Because I am not a hand, I am not a part of the body” (1 Corinthians 12:15).  Some with “important” gifts discounted others.  “The eye cannot say to the hand, ‘I have no need of you’” (12:21).  </w:t>
      </w:r>
      <w:r w:rsidR="004A19AB">
        <w:rPr>
          <w:rFonts w:ascii="Times New Roman" w:hAnsi="Times New Roman" w:cs="Times New Roman"/>
          <w:sz w:val="24"/>
          <w:szCs w:val="24"/>
        </w:rPr>
        <w:t xml:space="preserve">The worst thing the Corinthians could do was to rank miraculous gifts by how carnally impressive they were, then value one another by their </w:t>
      </w:r>
      <w:proofErr w:type="spellStart"/>
      <w:r w:rsidR="004A19AB">
        <w:rPr>
          <w:rFonts w:ascii="Times New Roman" w:hAnsi="Times New Roman" w:cs="Times New Roman"/>
          <w:sz w:val="24"/>
          <w:szCs w:val="24"/>
        </w:rPr>
        <w:t>miralculous</w:t>
      </w:r>
      <w:proofErr w:type="spellEnd"/>
      <w:r w:rsidR="004A19AB">
        <w:rPr>
          <w:rFonts w:ascii="Times New Roman" w:hAnsi="Times New Roman" w:cs="Times New Roman"/>
          <w:sz w:val="24"/>
          <w:szCs w:val="24"/>
        </w:rPr>
        <w:t xml:space="preserve"> abilities.</w:t>
      </w:r>
    </w:p>
    <w:p w14:paraId="1386C07A" w14:textId="47379497" w:rsidR="004A19AB" w:rsidRDefault="004A19AB" w:rsidP="008A4A81">
      <w:pPr>
        <w:jc w:val="both"/>
        <w:rPr>
          <w:rFonts w:ascii="Times New Roman" w:hAnsi="Times New Roman" w:cs="Times New Roman"/>
          <w:sz w:val="24"/>
          <w:szCs w:val="24"/>
        </w:rPr>
      </w:pPr>
      <w:r w:rsidRPr="004A19AB">
        <w:rPr>
          <w:rFonts w:ascii="Times New Roman" w:hAnsi="Times New Roman" w:cs="Times New Roman"/>
          <w:b/>
          <w:bCs/>
          <w:sz w:val="24"/>
          <w:szCs w:val="24"/>
        </w:rPr>
        <w:t>God ranked gifts differently.</w:t>
      </w:r>
      <w:r>
        <w:rPr>
          <w:rFonts w:ascii="Times New Roman" w:hAnsi="Times New Roman" w:cs="Times New Roman"/>
          <w:sz w:val="24"/>
          <w:szCs w:val="24"/>
        </w:rPr>
        <w:t xml:space="preserve">  In 1 Corinthians 12:31, Paul told them to “earnestly desire the greater gifts.  And I show you a still more excellent way.”  He then proceeds to emphasize that love must be the motivation behind our service to God and others.  The gifts we value and desire most should be those </w:t>
      </w:r>
      <w:r w:rsidR="00A22C24">
        <w:rPr>
          <w:rFonts w:ascii="Times New Roman" w:hAnsi="Times New Roman" w:cs="Times New Roman"/>
          <w:sz w:val="24"/>
          <w:szCs w:val="24"/>
        </w:rPr>
        <w:t>that serve others.</w:t>
      </w:r>
    </w:p>
    <w:p w14:paraId="3A4C37A7" w14:textId="421DDA61" w:rsidR="00A22C24" w:rsidRDefault="00A22C24" w:rsidP="008A4A81">
      <w:pPr>
        <w:jc w:val="both"/>
        <w:rPr>
          <w:rFonts w:ascii="Times New Roman" w:hAnsi="Times New Roman" w:cs="Times New Roman"/>
          <w:sz w:val="24"/>
          <w:szCs w:val="24"/>
        </w:rPr>
      </w:pPr>
      <w:r>
        <w:rPr>
          <w:rFonts w:ascii="Times New Roman" w:hAnsi="Times New Roman" w:cs="Times New Roman"/>
          <w:sz w:val="24"/>
          <w:szCs w:val="24"/>
        </w:rPr>
        <w:t>In Matthew 20, Jesus’ disciples were arguing about being the greatest in the kingdom, and His response turned the wisdom of the world on its head.  “Whoever wishes to become great among you shall be your servant, and whoever wishes to be first among you shall be your slave” (vs. 26-27).</w:t>
      </w:r>
    </w:p>
    <w:p w14:paraId="0E4F9202" w14:textId="60DB38B2" w:rsidR="00A130DE" w:rsidRDefault="00A130DE" w:rsidP="008A4A81">
      <w:pPr>
        <w:jc w:val="both"/>
        <w:rPr>
          <w:rFonts w:ascii="Times New Roman" w:hAnsi="Times New Roman" w:cs="Times New Roman"/>
          <w:sz w:val="24"/>
          <w:szCs w:val="24"/>
        </w:rPr>
      </w:pPr>
      <w:r w:rsidRPr="003155B9">
        <w:rPr>
          <w:rFonts w:ascii="Times New Roman" w:hAnsi="Times New Roman" w:cs="Times New Roman"/>
          <w:b/>
          <w:bCs/>
          <w:sz w:val="24"/>
          <w:szCs w:val="24"/>
        </w:rPr>
        <w:t xml:space="preserve">Which of your brethren are </w:t>
      </w:r>
      <w:proofErr w:type="gramStart"/>
      <w:r w:rsidRPr="003155B9">
        <w:rPr>
          <w:rFonts w:ascii="Times New Roman" w:hAnsi="Times New Roman" w:cs="Times New Roman"/>
          <w:b/>
          <w:bCs/>
          <w:sz w:val="24"/>
          <w:szCs w:val="24"/>
        </w:rPr>
        <w:t>really important</w:t>
      </w:r>
      <w:proofErr w:type="gramEnd"/>
      <w:r w:rsidRPr="003155B9">
        <w:rPr>
          <w:rFonts w:ascii="Times New Roman" w:hAnsi="Times New Roman" w:cs="Times New Roman"/>
          <w:b/>
          <w:bCs/>
          <w:sz w:val="24"/>
          <w:szCs w:val="24"/>
        </w:rPr>
        <w:t>?</w:t>
      </w:r>
      <w:r>
        <w:rPr>
          <w:rFonts w:ascii="Times New Roman" w:hAnsi="Times New Roman" w:cs="Times New Roman"/>
          <w:sz w:val="24"/>
          <w:szCs w:val="24"/>
        </w:rPr>
        <w:t xml:space="preserve">  Those who fulfill certain high-profile functions may come to mind; preachers, elders, deacons</w:t>
      </w:r>
      <w:r w:rsidR="003155B9">
        <w:rPr>
          <w:rFonts w:ascii="Times New Roman" w:hAnsi="Times New Roman" w:cs="Times New Roman"/>
          <w:sz w:val="24"/>
          <w:szCs w:val="24"/>
        </w:rPr>
        <w:t>;</w:t>
      </w:r>
      <w:r>
        <w:rPr>
          <w:rFonts w:ascii="Times New Roman" w:hAnsi="Times New Roman" w:cs="Times New Roman"/>
          <w:sz w:val="24"/>
          <w:szCs w:val="24"/>
        </w:rPr>
        <w:t xml:space="preserve"> </w:t>
      </w:r>
      <w:r w:rsidR="003155B9">
        <w:rPr>
          <w:rFonts w:ascii="Times New Roman" w:hAnsi="Times New Roman" w:cs="Times New Roman"/>
          <w:sz w:val="24"/>
          <w:szCs w:val="24"/>
        </w:rPr>
        <w:t>p</w:t>
      </w:r>
      <w:r>
        <w:rPr>
          <w:rFonts w:ascii="Times New Roman" w:hAnsi="Times New Roman" w:cs="Times New Roman"/>
          <w:sz w:val="24"/>
          <w:szCs w:val="24"/>
        </w:rPr>
        <w:t>erhaps Bible class teachers.  To the extent that these folks are working to help others grow in grace and knowledge, they are engaged in important work.  But we must take care to not discount the value of those who quietly and humbly serve their fellows.  They too are among the greatest in the kingdom.</w:t>
      </w:r>
    </w:p>
    <w:p w14:paraId="0CB1F688" w14:textId="1D64E64F" w:rsidR="00A22C24" w:rsidRDefault="00A22C24" w:rsidP="008A4A81">
      <w:pPr>
        <w:jc w:val="both"/>
        <w:rPr>
          <w:rFonts w:ascii="Times New Roman" w:hAnsi="Times New Roman" w:cs="Times New Roman"/>
          <w:sz w:val="24"/>
          <w:szCs w:val="24"/>
        </w:rPr>
      </w:pPr>
      <w:r>
        <w:rPr>
          <w:rFonts w:ascii="Times New Roman" w:hAnsi="Times New Roman" w:cs="Times New Roman"/>
          <w:sz w:val="24"/>
          <w:szCs w:val="24"/>
        </w:rPr>
        <w:t xml:space="preserve">The love and humility of Christ will compel us to value every member of the His body.  The love and humility of Christ will </w:t>
      </w:r>
      <w:r w:rsidR="00A130DE">
        <w:rPr>
          <w:rFonts w:ascii="Times New Roman" w:hAnsi="Times New Roman" w:cs="Times New Roman"/>
          <w:sz w:val="24"/>
          <w:szCs w:val="24"/>
        </w:rPr>
        <w:t xml:space="preserve">influence us to appreciate those things that edify and encourage the brethren.  The spiritually mature </w:t>
      </w:r>
      <w:r w:rsidR="003155B9">
        <w:rPr>
          <w:rFonts w:ascii="Times New Roman" w:hAnsi="Times New Roman" w:cs="Times New Roman"/>
          <w:sz w:val="24"/>
          <w:szCs w:val="24"/>
        </w:rPr>
        <w:t>are not enamored with the self-important, with charismatic eloquent speakers.  They value every brother and sister as God does.  They appreciate every kind act that brings glory to God and uplifts their brethren.</w:t>
      </w:r>
    </w:p>
    <w:p w14:paraId="42E41939" w14:textId="2F5F7E25" w:rsidR="003155B9" w:rsidRDefault="003155B9" w:rsidP="008A4A81">
      <w:pPr>
        <w:jc w:val="both"/>
        <w:rPr>
          <w:rFonts w:ascii="Times New Roman" w:hAnsi="Times New Roman" w:cs="Times New Roman"/>
          <w:sz w:val="24"/>
          <w:szCs w:val="24"/>
        </w:rPr>
      </w:pPr>
      <w:r>
        <w:rPr>
          <w:rFonts w:ascii="Times New Roman" w:hAnsi="Times New Roman" w:cs="Times New Roman"/>
          <w:sz w:val="24"/>
          <w:szCs w:val="24"/>
        </w:rPr>
        <w:t xml:space="preserve">In short, the </w:t>
      </w:r>
      <w:proofErr w:type="gramStart"/>
      <w:r>
        <w:rPr>
          <w:rFonts w:ascii="Times New Roman" w:hAnsi="Times New Roman" w:cs="Times New Roman"/>
          <w:sz w:val="24"/>
          <w:szCs w:val="24"/>
        </w:rPr>
        <w:t>spiritually-minded</w:t>
      </w:r>
      <w:proofErr w:type="gramEnd"/>
      <w:r>
        <w:rPr>
          <w:rFonts w:ascii="Times New Roman" w:hAnsi="Times New Roman" w:cs="Times New Roman"/>
          <w:sz w:val="24"/>
          <w:szCs w:val="24"/>
        </w:rPr>
        <w:t xml:space="preserve"> Christian is motivated by sincere love, not selfish ambition.  May we all continue to work toward higher levels of spiritual maturity.</w:t>
      </w:r>
      <w:r w:rsidR="00716DDA">
        <w:rPr>
          <w:rFonts w:ascii="Times New Roman" w:hAnsi="Times New Roman" w:cs="Times New Roman"/>
          <w:sz w:val="24"/>
          <w:szCs w:val="24"/>
        </w:rPr>
        <w:t xml:space="preserve">  As we do, we will foster unity among brethren and bring glory to the name of Christ.</w:t>
      </w:r>
    </w:p>
    <w:p w14:paraId="204126F5" w14:textId="0633D810" w:rsidR="003155B9" w:rsidRPr="003155B9" w:rsidRDefault="003155B9" w:rsidP="003155B9">
      <w:pPr>
        <w:spacing w:after="0"/>
        <w:jc w:val="both"/>
        <w:rPr>
          <w:rFonts w:ascii="Times New Roman" w:hAnsi="Times New Roman" w:cs="Times New Roman"/>
          <w:b/>
          <w:bCs/>
          <w:sz w:val="24"/>
          <w:szCs w:val="24"/>
        </w:rPr>
      </w:pPr>
      <w:r w:rsidRPr="003155B9">
        <w:rPr>
          <w:rFonts w:ascii="Times New Roman" w:hAnsi="Times New Roman" w:cs="Times New Roman"/>
          <w:b/>
          <w:bCs/>
          <w:sz w:val="24"/>
          <w:szCs w:val="24"/>
        </w:rPr>
        <w:t>John McKee</w:t>
      </w:r>
    </w:p>
    <w:p w14:paraId="0DF49F01" w14:textId="5617DB5F" w:rsidR="003155B9" w:rsidRPr="003155B9" w:rsidRDefault="003155B9" w:rsidP="003155B9">
      <w:pPr>
        <w:spacing w:after="0"/>
        <w:jc w:val="both"/>
        <w:rPr>
          <w:rFonts w:ascii="Times New Roman" w:hAnsi="Times New Roman" w:cs="Times New Roman"/>
          <w:b/>
          <w:bCs/>
          <w:sz w:val="24"/>
          <w:szCs w:val="24"/>
        </w:rPr>
      </w:pPr>
      <w:r w:rsidRPr="003155B9">
        <w:rPr>
          <w:rFonts w:ascii="Times New Roman" w:hAnsi="Times New Roman" w:cs="Times New Roman"/>
          <w:b/>
          <w:bCs/>
          <w:sz w:val="24"/>
          <w:szCs w:val="24"/>
        </w:rPr>
        <w:t>West Murray church of Christ</w:t>
      </w:r>
    </w:p>
    <w:sectPr w:rsidR="003155B9" w:rsidRPr="0031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1"/>
    <w:rsid w:val="001B20AA"/>
    <w:rsid w:val="003155B9"/>
    <w:rsid w:val="004A19AB"/>
    <w:rsid w:val="00716DDA"/>
    <w:rsid w:val="008A4A81"/>
    <w:rsid w:val="00A130DE"/>
    <w:rsid w:val="00A22C24"/>
    <w:rsid w:val="00E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EB17"/>
  <w15:chartTrackingRefBased/>
  <w15:docId w15:val="{818B70CB-10B9-4AF0-BB19-98D45C2E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2020-07-22T20:04:00Z</dcterms:created>
  <dcterms:modified xsi:type="dcterms:W3CDTF">2020-07-22T21:07:00Z</dcterms:modified>
</cp:coreProperties>
</file>